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7AEB" w14:textId="0301030F" w:rsidR="00A5600E" w:rsidRPr="004C32C2" w:rsidRDefault="00000000" w:rsidP="000E7E91">
      <w:pPr>
        <w:spacing w:after="78" w:line="276" w:lineRule="auto"/>
        <w:ind w:left="0" w:firstLine="0"/>
        <w:jc w:val="center"/>
        <w:rPr>
          <w:b/>
          <w:bCs/>
          <w:sz w:val="32"/>
          <w:szCs w:val="32"/>
          <w:lang w:val="nb-NO"/>
        </w:rPr>
      </w:pPr>
      <w:r w:rsidRPr="004C32C2">
        <w:rPr>
          <w:b/>
          <w:bCs/>
          <w:sz w:val="32"/>
          <w:szCs w:val="32"/>
          <w:lang w:val="nb-NO"/>
        </w:rPr>
        <w:t>Staten skal regulere, ikke drifte togselskapene</w:t>
      </w:r>
    </w:p>
    <w:p w14:paraId="0AF6E695" w14:textId="11697C66" w:rsidR="00FF6A90" w:rsidRDefault="00FF6A90" w:rsidP="004C32C2">
      <w:pPr>
        <w:spacing w:line="276" w:lineRule="auto"/>
        <w:ind w:left="-5"/>
        <w:rPr>
          <w:i/>
          <w:iCs/>
          <w:lang w:val="nb-NO"/>
        </w:rPr>
      </w:pPr>
      <w:r>
        <w:rPr>
          <w:i/>
          <w:iCs/>
          <w:lang w:val="nb-NO"/>
        </w:rPr>
        <w:t>Vedtatt i Høyre Studenters landsstyre 17.01.2026</w:t>
      </w:r>
    </w:p>
    <w:p w14:paraId="7E78A72F" w14:textId="77777777" w:rsidR="000E7E91" w:rsidRPr="00FF6A90" w:rsidRDefault="000E7E91" w:rsidP="004C32C2">
      <w:pPr>
        <w:spacing w:line="276" w:lineRule="auto"/>
        <w:ind w:left="-5"/>
        <w:rPr>
          <w:i/>
          <w:iCs/>
          <w:lang w:val="nb-NO"/>
        </w:rPr>
      </w:pPr>
    </w:p>
    <w:p w14:paraId="7C1590B2" w14:textId="1CC349E7" w:rsidR="00A5600E" w:rsidRPr="004C32C2" w:rsidRDefault="00000000" w:rsidP="004C32C2">
      <w:pPr>
        <w:spacing w:line="276" w:lineRule="auto"/>
        <w:ind w:left="-5"/>
        <w:rPr>
          <w:lang w:val="nb-NO"/>
        </w:rPr>
      </w:pPr>
      <w:r w:rsidRPr="004C32C2">
        <w:rPr>
          <w:lang w:val="nb-NO"/>
        </w:rPr>
        <w:t xml:space="preserve">Etter enda et år med mye trøbbel i Norges togdrift, er det naturlig å stille seg spørsmål om hva som har gått galt. Vi har sett problemer fra utdaterte togskinner og signalsystemer, til flittige kanselleringer og statlig favorisering av Vy. Det begynner å bli mer og mer åpenbart at hele systemet er styrt feil, og det er på høy tid å endre det hele. </w:t>
      </w:r>
    </w:p>
    <w:p w14:paraId="625CFCCA" w14:textId="77777777" w:rsidR="00A5600E" w:rsidRPr="004C32C2" w:rsidRDefault="00000000" w:rsidP="004C32C2">
      <w:pPr>
        <w:spacing w:line="276" w:lineRule="auto"/>
        <w:ind w:left="-5"/>
        <w:rPr>
          <w:lang w:val="nb-NO"/>
        </w:rPr>
      </w:pPr>
      <w:r w:rsidRPr="004C32C2">
        <w:rPr>
          <w:lang w:val="nb-NO"/>
        </w:rPr>
        <w:t xml:space="preserve">Staten skal regulere, ikke drifte. Én sak som virkelig har vist seg det seneste året, er at staten som helhet ikke evner å både regulere og drifte togene samtidig. Under Erna Solbergs regjeringer ble de private selskapene Go Ahead og SJ introdusert på det norske markedet for første gang. Dette har vist seg å være en suksess for norsk tognæring, da tilbudene de selskapene har gitt forbrukerne har vært billigere, mer punktlige og nærmest feilfri i forhold til det statlige selskapet Vy. </w:t>
      </w:r>
    </w:p>
    <w:p w14:paraId="245AC29A" w14:textId="4C627A19" w:rsidR="00A5600E" w:rsidRPr="004C32C2" w:rsidRDefault="00FF6A90" w:rsidP="004C32C2">
      <w:pPr>
        <w:spacing w:line="276" w:lineRule="auto"/>
        <w:ind w:left="-5"/>
        <w:rPr>
          <w:lang w:val="nb-NO"/>
        </w:rPr>
      </w:pPr>
      <w:r>
        <w:rPr>
          <w:lang w:val="nb-NO"/>
        </w:rPr>
        <w:t>Jernbanesektoren har behov for å bli omstrukturering. Antallet statlige selskaper som er involvert har økt til et nivå hvor det ikke er tydelig hvem som har ansvaret for hva. Forbrukerne taper på ansvarsfraskrivelse i sektoren. Derfor må man gjennomgå organiseringen for å redusere aktører, og klargjøre ansvar og styringslinjer.</w:t>
      </w:r>
    </w:p>
    <w:p w14:paraId="48E85307" w14:textId="77777777" w:rsidR="00A5600E" w:rsidRPr="004C32C2" w:rsidRDefault="00000000" w:rsidP="004C32C2">
      <w:pPr>
        <w:spacing w:line="276" w:lineRule="auto"/>
        <w:ind w:left="-5"/>
        <w:rPr>
          <w:lang w:val="nb-NO"/>
        </w:rPr>
      </w:pPr>
      <w:r w:rsidRPr="004C32C2">
        <w:rPr>
          <w:lang w:val="nb-NO"/>
        </w:rPr>
        <w:t xml:space="preserve">På bakgrunn av det, vil et statlig salg og oppsplitting av Vy og alle dets linjer føre til en diversifisering og effektivisering av togtilbudene i Norge. Der man før kun hadde ett alternativ (Vy), vil man nå kunne få flere. Og helt grunnleggende i økonomisk teori: økt tilbud vil føre til høyere konkurranse, som vil føre til lavere priser og bedre tilbud. Igjen; se på Go Ahead og </w:t>
      </w:r>
      <w:proofErr w:type="spellStart"/>
      <w:r w:rsidRPr="004C32C2">
        <w:rPr>
          <w:lang w:val="nb-NO"/>
        </w:rPr>
        <w:t>Sj</w:t>
      </w:r>
      <w:proofErr w:type="spellEnd"/>
      <w:r w:rsidRPr="004C32C2">
        <w:rPr>
          <w:lang w:val="nb-NO"/>
        </w:rPr>
        <w:t xml:space="preserve">, og sammenlign det med alle toglinjene i landet – det vil bli billigere for skattebetalerne, og det vil modernisere infrastrukturen. </w:t>
      </w:r>
    </w:p>
    <w:p w14:paraId="13C61F85" w14:textId="77777777" w:rsidR="00A5600E" w:rsidRPr="004C32C2" w:rsidRDefault="00000000" w:rsidP="004C32C2">
      <w:pPr>
        <w:spacing w:after="279" w:line="276" w:lineRule="auto"/>
        <w:ind w:left="0" w:firstLine="0"/>
        <w:jc w:val="left"/>
      </w:pPr>
      <w:proofErr w:type="spellStart"/>
      <w:r w:rsidRPr="004C32C2">
        <w:rPr>
          <w:b/>
        </w:rPr>
        <w:t>Høyres</w:t>
      </w:r>
      <w:proofErr w:type="spellEnd"/>
      <w:r w:rsidRPr="004C32C2">
        <w:rPr>
          <w:b/>
        </w:rPr>
        <w:t xml:space="preserve"> </w:t>
      </w:r>
      <w:proofErr w:type="spellStart"/>
      <w:r w:rsidRPr="004C32C2">
        <w:rPr>
          <w:b/>
        </w:rPr>
        <w:t>Studenter</w:t>
      </w:r>
      <w:proofErr w:type="spellEnd"/>
      <w:r w:rsidRPr="004C32C2">
        <w:rPr>
          <w:b/>
        </w:rPr>
        <w:t xml:space="preserve"> </w:t>
      </w:r>
      <w:proofErr w:type="spellStart"/>
      <w:r w:rsidRPr="004C32C2">
        <w:rPr>
          <w:b/>
        </w:rPr>
        <w:t>vil</w:t>
      </w:r>
      <w:proofErr w:type="spellEnd"/>
      <w:r w:rsidRPr="004C32C2">
        <w:rPr>
          <w:b/>
        </w:rPr>
        <w:t xml:space="preserve">: </w:t>
      </w:r>
    </w:p>
    <w:p w14:paraId="609FC506" w14:textId="5520C8AE" w:rsidR="004C32C2" w:rsidRPr="004C32C2" w:rsidRDefault="004C32C2" w:rsidP="004C32C2">
      <w:pPr>
        <w:numPr>
          <w:ilvl w:val="0"/>
          <w:numId w:val="1"/>
        </w:numPr>
        <w:spacing w:line="276" w:lineRule="auto"/>
        <w:ind w:hanging="360"/>
        <w:rPr>
          <w:lang w:val="nb-NO"/>
        </w:rPr>
      </w:pPr>
      <w:r w:rsidRPr="004C32C2">
        <w:rPr>
          <w:lang w:val="nb-NO"/>
        </w:rPr>
        <w:t>Gjennomgå organiseringen av jernbanesektoren med mål om å redusere antallet statlige selskaper, og klargjøre ansvar og styringslinjer.</w:t>
      </w:r>
    </w:p>
    <w:p w14:paraId="2F4E1A6E" w14:textId="77777777" w:rsidR="004C32C2" w:rsidRDefault="00000000" w:rsidP="004C32C2">
      <w:pPr>
        <w:numPr>
          <w:ilvl w:val="0"/>
          <w:numId w:val="1"/>
        </w:numPr>
        <w:spacing w:after="122" w:line="276" w:lineRule="auto"/>
        <w:ind w:hanging="360"/>
        <w:rPr>
          <w:lang w:val="nb-NO"/>
        </w:rPr>
      </w:pPr>
      <w:r w:rsidRPr="004C32C2">
        <w:rPr>
          <w:lang w:val="nb-NO"/>
        </w:rPr>
        <w:t xml:space="preserve">Splitte opp og selge det statlig eide selskapet Vy. </w:t>
      </w:r>
    </w:p>
    <w:p w14:paraId="7EDCADBD" w14:textId="35FC68D2" w:rsidR="004C32C2" w:rsidRPr="004C32C2" w:rsidRDefault="00000000" w:rsidP="004C32C2">
      <w:pPr>
        <w:numPr>
          <w:ilvl w:val="0"/>
          <w:numId w:val="1"/>
        </w:numPr>
        <w:spacing w:after="122" w:line="276" w:lineRule="auto"/>
        <w:ind w:hanging="360"/>
        <w:rPr>
          <w:lang w:val="nb-NO"/>
        </w:rPr>
      </w:pPr>
      <w:r w:rsidRPr="004C32C2">
        <w:rPr>
          <w:lang w:val="nb-NO"/>
        </w:rPr>
        <w:t>Åpne opp for anbudsrunder av Vys togstrekninger</w:t>
      </w:r>
    </w:p>
    <w:p w14:paraId="37062010" w14:textId="0108D517" w:rsidR="004C32C2" w:rsidRPr="004C32C2" w:rsidRDefault="004C32C2" w:rsidP="004C32C2">
      <w:pPr>
        <w:numPr>
          <w:ilvl w:val="0"/>
          <w:numId w:val="1"/>
        </w:numPr>
        <w:spacing w:after="3" w:line="276" w:lineRule="auto"/>
        <w:ind w:hanging="360"/>
        <w:rPr>
          <w:lang w:val="nb-NO"/>
        </w:rPr>
      </w:pPr>
      <w:r w:rsidRPr="004C32C2">
        <w:rPr>
          <w:lang w:val="nb-NO"/>
        </w:rPr>
        <w:t>Legge en større del av kontraktene om drift av jernbanen ut til ikke statlige aktører gjennom anbud</w:t>
      </w:r>
    </w:p>
    <w:sectPr w:rsidR="004C32C2" w:rsidRPr="004C32C2" w:rsidSect="000E7E91">
      <w:pgSz w:w="11906" w:h="16838"/>
      <w:pgMar w:top="1440" w:right="1414" w:bottom="1440" w:left="1416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A8008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DFC27BA"/>
    <w:multiLevelType w:val="hybridMultilevel"/>
    <w:tmpl w:val="9D322382"/>
    <w:lvl w:ilvl="0" w:tplc="980A3F5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696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C0AD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293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A20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8C3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E32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C13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848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29634">
    <w:abstractNumId w:val="1"/>
  </w:num>
  <w:num w:numId="2" w16cid:durableId="50544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0E"/>
    <w:rsid w:val="000572D3"/>
    <w:rsid w:val="000E7E91"/>
    <w:rsid w:val="004C32C2"/>
    <w:rsid w:val="00922BBB"/>
    <w:rsid w:val="009A0547"/>
    <w:rsid w:val="00A5600E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1A23"/>
  <w15:docId w15:val="{AA60F802-CCF0-47AD-8D29-B1D4FB78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6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unktliste2">
    <w:name w:val="List Bullet 2"/>
    <w:basedOn w:val="Normal"/>
    <w:uiPriority w:val="99"/>
    <w:unhideWhenUsed/>
    <w:rsid w:val="00FF6A90"/>
    <w:pPr>
      <w:numPr>
        <w:numId w:val="2"/>
      </w:numPr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FF6A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FF6A9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F6A90"/>
    <w:rPr>
      <w:rFonts w:ascii="Times New Roman" w:eastAsia="Times New Roman" w:hAnsi="Times New Roman" w:cs="Times New Roman"/>
      <w:color w:val="000000"/>
    </w:rPr>
  </w:style>
  <w:style w:type="character" w:styleId="Linjenummer">
    <w:name w:val="line number"/>
    <w:basedOn w:val="Standardskriftforavsnitt"/>
    <w:uiPriority w:val="99"/>
    <w:semiHidden/>
    <w:unhideWhenUsed/>
    <w:rsid w:val="000E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Nilsen Plettenberg</dc:creator>
  <cp:keywords/>
  <cp:lastModifiedBy>Tias Ødegård-Olsen</cp:lastModifiedBy>
  <cp:revision>3</cp:revision>
  <dcterms:created xsi:type="dcterms:W3CDTF">2026-01-11T18:36:00Z</dcterms:created>
  <dcterms:modified xsi:type="dcterms:W3CDTF">2026-01-18T11:56:00Z</dcterms:modified>
</cp:coreProperties>
</file>